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bookmarkStart w:id="0" w:name="_GoBack"/>
      <w:bookmarkEnd w:id="0"/>
    </w:p>
    <w:p w:rsidR="00413FBE" w:rsidRDefault="00E31411" w:rsidP="00413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ARROW BOARD</w:t>
      </w:r>
    </w:p>
    <w:p w:rsidR="00413FBE" w:rsidRDefault="00E31411" w:rsidP="00413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 vehicle mounting, rate for vehicle not included</w:t>
      </w:r>
    </w:p>
    <w:p w:rsidR="00E31411" w:rsidRDefault="00E31411" w:rsidP="00413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HOURLY EXPENSE RATE = </w:t>
      </w:r>
      <w:r>
        <w:rPr>
          <w:rFonts w:ascii="Arial" w:hAnsi="Arial" w:cs="Arial"/>
          <w:i/>
          <w:iCs/>
        </w:rPr>
        <w:t>Flat rate for all models</w:t>
      </w:r>
    </w:p>
    <w:p w:rsidR="00E31411" w:rsidRDefault="00E31411" w:rsidP="00413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$ 2.45 for all models for a maximum of 176 hours per month</w:t>
      </w:r>
    </w:p>
    <w:p w:rsidR="00E31411" w:rsidRDefault="00E31411" w:rsidP="00413FB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STANDBY HOURLY RATE = Hourly Expense Rate x 0.897 x 0.50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ATTENUATOR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Crash, for truck mounting, rate for truck not included, one-piece aluminum, one-piece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fiberglass</w:t>
      </w:r>
      <w:proofErr w:type="gramEnd"/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HOURLY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$ 3.40 for all models for a maximum of 176 hours per month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STANDBY HOURLY RATE = Hourly Expense Rate x 0.942 x 0.50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Crash, for truck mounting, rate for truck not included, two-piece aluminum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HOURLY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$ 4.50 for all models for a maximum of 176 hours per month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STANDBY HOURLY RATE = Hourly Expense Rate x 0.942 x 0.50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Impact, sand module, temporary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$ 5.55 for all models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BARRICADE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Type I or Type II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models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$ 1.00 for each type I or type II barricade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Type III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models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$ 2.35 for each type III barricade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BARRIER WALL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Concrete, temporary; 3.05 m (10 </w:t>
      </w:r>
      <w:proofErr w:type="spellStart"/>
      <w:r>
        <w:rPr>
          <w:rFonts w:ascii="Arial" w:hAnsi="Arial" w:cs="Arial"/>
          <w:b/>
          <w:bCs/>
        </w:rPr>
        <w:t>ft</w:t>
      </w:r>
      <w:proofErr w:type="spellEnd"/>
      <w:r>
        <w:rPr>
          <w:rFonts w:ascii="Arial" w:hAnsi="Arial" w:cs="Arial"/>
          <w:b/>
          <w:bCs/>
        </w:rPr>
        <w:t>) section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$ 0.25 for each section for a maximum of 180 days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Construction Memorandum 08-09 January 2008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Sheet 7 of 16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Lifting Clamp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REIMBURSEMENT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$ 0.25 for each section placed and removed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DELINEATOR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Barrel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$ 1.25 for each delineator barrel for a maximum of 180 days</w:t>
      </w: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Cone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$ 0.50 for each cone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LITE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Flasher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$ 0.20 for each flasher for a maximum of 180 days</w:t>
      </w: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Hi-intensity, sign mounted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$ 1.70 for each sign mounted hi-intensity lite for a maximum of 180 days</w:t>
      </w:r>
    </w:p>
    <w:p w:rsidR="00CC26C9" w:rsidRDefault="00CC26C9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Steady Burn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$ 0.30 for each steady burn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SIGN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Construction Work Zone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DAILY EXPENSE RATE = </w:t>
      </w:r>
      <w:r>
        <w:rPr>
          <w:rFonts w:ascii="Arial" w:hAnsi="Arial" w:cs="Arial"/>
          <w:i/>
          <w:iCs/>
        </w:rPr>
        <w:t>Flat rate for all types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$2.00 for each hi-intensity sign for a maximum of 180 days</w:t>
      </w:r>
    </w:p>
    <w:p w:rsidR="00413FBE" w:rsidRDefault="00413FBE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TRENCH BOX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Steel or aluminum, single or double wall; all lengths and depths; including braces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NOTE: Area equals depth </w:t>
      </w:r>
      <w:proofErr w:type="gramStart"/>
      <w:r>
        <w:rPr>
          <w:rFonts w:ascii="Arial" w:hAnsi="Arial" w:cs="Arial"/>
        </w:rPr>
        <w:t>times</w:t>
      </w:r>
      <w:proofErr w:type="gramEnd"/>
      <w:r>
        <w:rPr>
          <w:rFonts w:ascii="Arial" w:hAnsi="Arial" w:cs="Arial"/>
        </w:rPr>
        <w:t xml:space="preserve"> length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HOURLY EXPENSE RATE = </w:t>
      </w:r>
      <w:r>
        <w:rPr>
          <w:rFonts w:ascii="Arial" w:hAnsi="Arial" w:cs="Arial"/>
          <w:i/>
          <w:iCs/>
        </w:rPr>
        <w:t>$0.043 times the box’s area in square feet plus $3.05</w:t>
      </w:r>
    </w:p>
    <w:p w:rsidR="00E31411" w:rsidRDefault="00E31411" w:rsidP="00E314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i/>
          <w:iCs/>
        </w:rPr>
        <w:t>for</w:t>
      </w:r>
      <w:proofErr w:type="gramEnd"/>
      <w:r>
        <w:rPr>
          <w:rFonts w:ascii="Arial" w:hAnsi="Arial" w:cs="Arial"/>
          <w:i/>
          <w:iCs/>
        </w:rPr>
        <w:t xml:space="preserve"> a maximum of 176 hours per month</w:t>
      </w:r>
    </w:p>
    <w:p w:rsidR="00C4337D" w:rsidRDefault="00E31411" w:rsidP="00E31411">
      <w:r>
        <w:rPr>
          <w:rFonts w:ascii="Arial" w:hAnsi="Arial" w:cs="Arial"/>
        </w:rPr>
        <w:t>STANDBY HOURLY RATE = Hourly Expense Rate x 0.900 x 0.50</w:t>
      </w:r>
    </w:p>
    <w:sectPr w:rsidR="00C4337D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B73" w:rsidRDefault="00DD7B73" w:rsidP="00E31411">
      <w:pPr>
        <w:spacing w:after="0" w:line="240" w:lineRule="auto"/>
      </w:pPr>
      <w:r>
        <w:separator/>
      </w:r>
    </w:p>
  </w:endnote>
  <w:endnote w:type="continuationSeparator" w:id="0">
    <w:p w:rsidR="00DD7B73" w:rsidRDefault="00DD7B73" w:rsidP="00E3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FBE" w:rsidRDefault="00FB553F">
    <w:pPr>
      <w:pStyle w:val="Footer"/>
    </w:pPr>
    <w:r>
      <w:t>October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B73" w:rsidRDefault="00DD7B73" w:rsidP="00E31411">
      <w:pPr>
        <w:spacing w:after="0" w:line="240" w:lineRule="auto"/>
      </w:pPr>
      <w:r>
        <w:separator/>
      </w:r>
    </w:p>
  </w:footnote>
  <w:footnote w:type="continuationSeparator" w:id="0">
    <w:p w:rsidR="00DD7B73" w:rsidRDefault="00DD7B73" w:rsidP="00E31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11" w:rsidRPr="00E31411" w:rsidRDefault="00E31411" w:rsidP="00E31411">
    <w:pPr>
      <w:spacing w:after="0" w:line="240" w:lineRule="auto"/>
      <w:rPr>
        <w:rFonts w:ascii="Arial" w:eastAsia="Times New Roman" w:hAnsi="Arial" w:cs="Arial"/>
        <w:b/>
        <w:sz w:val="28"/>
        <w:szCs w:val="28"/>
      </w:rPr>
    </w:pPr>
    <w:r w:rsidRPr="00E31411">
      <w:rPr>
        <w:rFonts w:ascii="Arial" w:eastAsia="Times New Roman" w:hAnsi="Arial" w:cs="Arial"/>
        <w:b/>
        <w:sz w:val="28"/>
        <w:szCs w:val="28"/>
      </w:rPr>
      <w:t>ILLINOIS TOLLWAY</w:t>
    </w:r>
    <w:r w:rsidRPr="00E31411">
      <w:rPr>
        <w:rFonts w:ascii="Arial" w:eastAsia="Times New Roman" w:hAnsi="Arial" w:cs="Arial"/>
        <w:b/>
        <w:sz w:val="28"/>
        <w:szCs w:val="28"/>
      </w:rPr>
      <w:tab/>
      <w:t xml:space="preserve">         </w:t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</w:r>
    <w:r w:rsidRPr="00E31411">
      <w:rPr>
        <w:rFonts w:ascii="Arial" w:eastAsia="Times New Roman" w:hAnsi="Arial" w:cs="Arial"/>
        <w:b/>
        <w:sz w:val="28"/>
        <w:szCs w:val="28"/>
      </w:rPr>
      <w:tab/>
      <w:t>A-7</w:t>
    </w:r>
  </w:p>
  <w:p w:rsidR="00E31411" w:rsidRDefault="00E31411" w:rsidP="00E31411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8"/>
        <w:szCs w:val="28"/>
      </w:rPr>
    </w:pPr>
    <w:r w:rsidRPr="00CC26C9">
      <w:rPr>
        <w:rFonts w:ascii="Arial" w:hAnsi="Arial" w:cs="Arial"/>
        <w:b/>
        <w:bCs/>
        <w:sz w:val="28"/>
        <w:szCs w:val="28"/>
      </w:rPr>
      <w:t>ITEMS NOT AVAILABLE FROM BLUE BOOK</w:t>
    </w:r>
  </w:p>
  <w:p w:rsidR="00721704" w:rsidRPr="00CC26C9" w:rsidRDefault="00721704" w:rsidP="00E31411">
    <w:pPr>
      <w:autoSpaceDE w:val="0"/>
      <w:autoSpaceDN w:val="0"/>
      <w:adjustRightInd w:val="0"/>
      <w:spacing w:after="0" w:line="240" w:lineRule="auto"/>
      <w:rPr>
        <w:rFonts w:ascii="Arial" w:hAnsi="Arial" w:cs="Arial"/>
        <w:b/>
        <w:bCs/>
        <w:sz w:val="28"/>
        <w:szCs w:val="28"/>
      </w:rPr>
    </w:pPr>
    <w:r>
      <w:rPr>
        <w:rFonts w:ascii="Arial" w:hAnsi="Arial" w:cs="Arial"/>
        <w:b/>
        <w:bCs/>
        <w:sz w:val="28"/>
        <w:szCs w:val="28"/>
      </w:rPr>
      <w:t>Attachment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11"/>
    <w:rsid w:val="002057B4"/>
    <w:rsid w:val="00413FBE"/>
    <w:rsid w:val="005769F8"/>
    <w:rsid w:val="00715119"/>
    <w:rsid w:val="00721704"/>
    <w:rsid w:val="00C4337D"/>
    <w:rsid w:val="00CC26C9"/>
    <w:rsid w:val="00DD7B73"/>
    <w:rsid w:val="00E31411"/>
    <w:rsid w:val="00FB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411"/>
  </w:style>
  <w:style w:type="paragraph" w:styleId="Footer">
    <w:name w:val="footer"/>
    <w:basedOn w:val="Normal"/>
    <w:link w:val="FooterChar"/>
    <w:uiPriority w:val="99"/>
    <w:unhideWhenUsed/>
    <w:rsid w:val="00E3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1411"/>
  </w:style>
  <w:style w:type="paragraph" w:styleId="Footer">
    <w:name w:val="footer"/>
    <w:basedOn w:val="Normal"/>
    <w:link w:val="FooterChar"/>
    <w:uiPriority w:val="99"/>
    <w:unhideWhenUsed/>
    <w:rsid w:val="00E314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1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ISTHA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ghanck</dc:creator>
  <cp:lastModifiedBy>O'Connor, Katie</cp:lastModifiedBy>
  <cp:revision>2</cp:revision>
  <cp:lastPrinted>2015-09-23T17:09:00Z</cp:lastPrinted>
  <dcterms:created xsi:type="dcterms:W3CDTF">2015-10-12T15:57:00Z</dcterms:created>
  <dcterms:modified xsi:type="dcterms:W3CDTF">2015-10-12T15:57:00Z</dcterms:modified>
</cp:coreProperties>
</file>